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65FA" w14:textId="77777777" w:rsidR="00FB0A6A" w:rsidRPr="00FB0A6A" w:rsidRDefault="00FB0A6A" w:rsidP="00FB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A6A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0AB8D947" w14:textId="77777777" w:rsidR="00FB0A6A" w:rsidRPr="00FB0A6A" w:rsidRDefault="00FB0A6A" w:rsidP="00FB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A6A">
        <w:rPr>
          <w:rFonts w:ascii="Times New Roman" w:eastAsia="Times New Roman" w:hAnsi="Times New Roman" w:cs="Times New Roman"/>
          <w:color w:val="000000"/>
        </w:rPr>
        <w:t>REGULAR BOARD MEETING </w:t>
      </w:r>
    </w:p>
    <w:p w14:paraId="707427C5" w14:textId="77777777" w:rsidR="00FB0A6A" w:rsidRPr="00FB0A6A" w:rsidRDefault="00FB0A6A" w:rsidP="00FB0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A6A">
        <w:rPr>
          <w:rFonts w:ascii="Times New Roman" w:eastAsia="Times New Roman" w:hAnsi="Times New Roman" w:cs="Times New Roman"/>
          <w:color w:val="000000"/>
        </w:rPr>
        <w:t>~ LIBRARY, W-MU 6:00 p.m. ~ October 12, 2022</w:t>
      </w:r>
    </w:p>
    <w:p w14:paraId="3326AC80" w14:textId="77777777" w:rsidR="00FB0A6A" w:rsidRPr="00FB0A6A" w:rsidRDefault="00FB0A6A" w:rsidP="00FB0A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C48FF" w14:textId="77777777" w:rsidR="00263E88" w:rsidRDefault="00263E88" w:rsidP="00263E88"/>
    <w:p w14:paraId="455946B6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A.  Call to Order</w:t>
      </w:r>
    </w:p>
    <w:p w14:paraId="0CFA9980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B.  Roll Call</w:t>
      </w:r>
    </w:p>
    <w:p w14:paraId="04DF6DC3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C.  Public Comment</w:t>
      </w:r>
    </w:p>
    <w:p w14:paraId="0A829667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D.  Consent Agenda</w:t>
      </w:r>
    </w:p>
    <w:p w14:paraId="4ED0A89C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D1.  Minutes, Bills, Financial Reports </w:t>
      </w:r>
    </w:p>
    <w:p w14:paraId="35E1558B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D2.  Personnel Hirings/Resignations</w:t>
      </w:r>
    </w:p>
    <w:p w14:paraId="209B8C6A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</w:p>
    <w:p w14:paraId="0A668CF6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E.  Reports  </w:t>
      </w:r>
    </w:p>
    <w:p w14:paraId="1B3A73AA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E1.  Building Reports </w:t>
      </w:r>
    </w:p>
    <w:p w14:paraId="2C740060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E2. </w:t>
      </w:r>
      <w:hyperlink r:id="rId4" w:history="1">
        <w:r>
          <w:rPr>
            <w:rStyle w:val="Hyperlink"/>
            <w:color w:val="000000"/>
            <w:sz w:val="22"/>
            <w:szCs w:val="22"/>
          </w:rPr>
          <w:t> </w:t>
        </w:r>
      </w:hyperlink>
      <w:r>
        <w:rPr>
          <w:color w:val="000000"/>
          <w:sz w:val="22"/>
          <w:szCs w:val="22"/>
        </w:rPr>
        <w:t>Superintendent Report</w:t>
      </w:r>
    </w:p>
    <w:p w14:paraId="793F1E84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E3.  Architect Update and Presentation</w:t>
      </w:r>
    </w:p>
    <w:p w14:paraId="05829E46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E4.  Survey Results Presentation</w:t>
      </w:r>
    </w:p>
    <w:p w14:paraId="7EFEA1B1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098E0155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F.  General Business</w:t>
      </w:r>
    </w:p>
    <w:p w14:paraId="27D5E170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F1.  Appointment of At-Large Director</w:t>
      </w:r>
    </w:p>
    <w:p w14:paraId="53364B12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F2.  Oath of Office</w:t>
      </w:r>
    </w:p>
    <w:p w14:paraId="64EAD305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F3.  Consider HVAC Project</w:t>
      </w:r>
    </w:p>
    <w:p w14:paraId="1FAE4CB9" w14:textId="77777777" w:rsidR="00263E88" w:rsidRDefault="00263E88" w:rsidP="00263E88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F4.  Consider Tuckpointing Bids</w:t>
      </w:r>
    </w:p>
    <w:p w14:paraId="7CC209E1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F5.  Consider Elementary I-Pad Purchase </w:t>
      </w:r>
    </w:p>
    <w:p w14:paraId="3B01F12D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F6.  Consider Copier Lease Agreement</w:t>
      </w:r>
    </w:p>
    <w:p w14:paraId="548E2FAD" w14:textId="77777777" w:rsidR="00263E88" w:rsidRDefault="00263E88" w:rsidP="00263E88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F7.  Consider Wrestling Sharing Agreement</w:t>
      </w:r>
    </w:p>
    <w:p w14:paraId="0516A33D" w14:textId="77777777" w:rsidR="00263E88" w:rsidRDefault="00263E88" w:rsidP="00263E8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8361842" w14:textId="374FA26B" w:rsidR="00263E88" w:rsidRDefault="00263E88" w:rsidP="00263E88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G.  Adjournment</w:t>
      </w:r>
    </w:p>
    <w:p w14:paraId="23AA1839" w14:textId="77777777" w:rsidR="002B1A25" w:rsidRDefault="002B1A25" w:rsidP="00263E88">
      <w:pPr>
        <w:spacing w:after="0" w:line="240" w:lineRule="auto"/>
      </w:pPr>
    </w:p>
    <w:sectPr w:rsidR="002B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6A"/>
    <w:rsid w:val="00263E88"/>
    <w:rsid w:val="002B1A25"/>
    <w:rsid w:val="00F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BC4D"/>
  <w15:chartTrackingRefBased/>
  <w15:docId w15:val="{0B1BEC6B-69F7-41A2-B149-A1F575C9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0A6A"/>
  </w:style>
  <w:style w:type="character" w:styleId="Hyperlink">
    <w:name w:val="Hyperlink"/>
    <w:basedOn w:val="DefaultParagraphFont"/>
    <w:uiPriority w:val="99"/>
    <w:semiHidden/>
    <w:unhideWhenUsed/>
    <w:rsid w:val="00FB0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cp:lastPrinted>2022-10-10T17:14:00Z</cp:lastPrinted>
  <dcterms:created xsi:type="dcterms:W3CDTF">2022-10-03T20:31:00Z</dcterms:created>
  <dcterms:modified xsi:type="dcterms:W3CDTF">2022-10-10T17:14:00Z</dcterms:modified>
</cp:coreProperties>
</file>