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7D8A" w14:textId="77777777" w:rsidR="00104BAD" w:rsidRPr="00104BAD" w:rsidRDefault="00104BAD" w:rsidP="0010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WINFIELD – MT. UNION COMMUNITY SCHOOL</w:t>
      </w:r>
    </w:p>
    <w:p w14:paraId="3FC603DB" w14:textId="77777777" w:rsidR="00104BAD" w:rsidRPr="00104BAD" w:rsidRDefault="00104BAD" w:rsidP="0010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REGULAR BOARD MEETING </w:t>
      </w:r>
    </w:p>
    <w:p w14:paraId="2A8EB18A" w14:textId="77777777" w:rsidR="00104BAD" w:rsidRPr="00104BAD" w:rsidRDefault="00104BAD" w:rsidP="0010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TENTATIVE AGENDA ~ LIBRARY, W-MU 6:00 p.m. ~ August 10, 2022</w:t>
      </w:r>
    </w:p>
    <w:p w14:paraId="3F3DD1D3" w14:textId="77777777" w:rsidR="00104BAD" w:rsidRPr="00104BAD" w:rsidRDefault="00104BAD" w:rsidP="00104B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76B90" w14:textId="77777777" w:rsidR="00104BAD" w:rsidRPr="00104BAD" w:rsidRDefault="00104BAD" w:rsidP="0010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A.  Call to Order</w:t>
      </w:r>
    </w:p>
    <w:p w14:paraId="4ED639F8" w14:textId="77777777" w:rsidR="00104BAD" w:rsidRPr="00104BAD" w:rsidRDefault="00104BAD" w:rsidP="0010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B.  Roll Call</w:t>
      </w:r>
    </w:p>
    <w:p w14:paraId="0B7AC3F3" w14:textId="77777777" w:rsidR="00104BAD" w:rsidRPr="00104BAD" w:rsidRDefault="00104BAD" w:rsidP="0010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C.  Public Comment</w:t>
      </w:r>
    </w:p>
    <w:p w14:paraId="7FBC077B" w14:textId="77777777" w:rsidR="00104BAD" w:rsidRPr="00104BAD" w:rsidRDefault="00104BAD" w:rsidP="0010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D.  Consent Agenda</w:t>
      </w:r>
    </w:p>
    <w:p w14:paraId="6B780174" w14:textId="77777777" w:rsidR="00104BAD" w:rsidRPr="00104BAD" w:rsidRDefault="00104BAD" w:rsidP="0010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      </w:t>
      </w:r>
      <w:r w:rsidRPr="00104BAD">
        <w:rPr>
          <w:rFonts w:ascii="Times New Roman" w:eastAsia="Times New Roman" w:hAnsi="Times New Roman" w:cs="Times New Roman"/>
          <w:color w:val="000000"/>
        </w:rPr>
        <w:tab/>
        <w:t>D1.  Minutes, Bills, Financial Reports </w:t>
      </w:r>
    </w:p>
    <w:p w14:paraId="75DC9E12" w14:textId="77777777" w:rsidR="00104BAD" w:rsidRPr="00104BAD" w:rsidRDefault="00104BAD" w:rsidP="0010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      </w:t>
      </w:r>
      <w:r w:rsidRPr="00104BAD">
        <w:rPr>
          <w:rFonts w:ascii="Times New Roman" w:eastAsia="Times New Roman" w:hAnsi="Times New Roman" w:cs="Times New Roman"/>
          <w:color w:val="000000"/>
        </w:rPr>
        <w:tab/>
        <w:t>D2.  Personnel Hirings/Resignations</w:t>
      </w:r>
    </w:p>
    <w:p w14:paraId="2BA91E23" w14:textId="77777777" w:rsidR="00104BAD" w:rsidRPr="00104BAD" w:rsidRDefault="00104BAD" w:rsidP="0010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      </w:t>
      </w:r>
      <w:r w:rsidRPr="00104BAD">
        <w:rPr>
          <w:rFonts w:ascii="Times New Roman" w:eastAsia="Times New Roman" w:hAnsi="Times New Roman" w:cs="Times New Roman"/>
          <w:color w:val="000000"/>
        </w:rPr>
        <w:tab/>
      </w:r>
    </w:p>
    <w:p w14:paraId="11F5F976" w14:textId="77777777" w:rsidR="00104BAD" w:rsidRPr="00104BAD" w:rsidRDefault="00104BAD" w:rsidP="0010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E.  Reports  </w:t>
      </w:r>
    </w:p>
    <w:p w14:paraId="246FE80E" w14:textId="77777777" w:rsidR="00104BAD" w:rsidRPr="00104BAD" w:rsidRDefault="00104BAD" w:rsidP="0010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      </w:t>
      </w:r>
      <w:r w:rsidRPr="00104BAD">
        <w:rPr>
          <w:rFonts w:ascii="Times New Roman" w:eastAsia="Times New Roman" w:hAnsi="Times New Roman" w:cs="Times New Roman"/>
          <w:color w:val="000000"/>
        </w:rPr>
        <w:tab/>
        <w:t>E1.  Building Reports</w:t>
      </w:r>
    </w:p>
    <w:p w14:paraId="74261FCC" w14:textId="77777777" w:rsidR="00104BAD" w:rsidRPr="00104BAD" w:rsidRDefault="00104BAD" w:rsidP="0010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      </w:t>
      </w:r>
      <w:r w:rsidRPr="00104BAD">
        <w:rPr>
          <w:rFonts w:ascii="Times New Roman" w:eastAsia="Times New Roman" w:hAnsi="Times New Roman" w:cs="Times New Roman"/>
          <w:color w:val="000000"/>
        </w:rPr>
        <w:tab/>
        <w:t xml:space="preserve">E2. </w:t>
      </w:r>
      <w:hyperlink r:id="rId4" w:history="1">
        <w:r w:rsidRPr="00104BAD">
          <w:rPr>
            <w:rFonts w:ascii="Times New Roman" w:eastAsia="Times New Roman" w:hAnsi="Times New Roman" w:cs="Times New Roman"/>
            <w:color w:val="000000"/>
            <w:u w:val="single"/>
          </w:rPr>
          <w:t> </w:t>
        </w:r>
      </w:hyperlink>
      <w:r w:rsidRPr="00104BAD">
        <w:rPr>
          <w:rFonts w:ascii="Times New Roman" w:eastAsia="Times New Roman" w:hAnsi="Times New Roman" w:cs="Times New Roman"/>
          <w:color w:val="000000"/>
        </w:rPr>
        <w:t>Superintendent Report</w:t>
      </w:r>
    </w:p>
    <w:p w14:paraId="759ED695" w14:textId="77777777" w:rsidR="00104BAD" w:rsidRPr="00104BAD" w:rsidRDefault="00104BAD" w:rsidP="0010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 </w:t>
      </w:r>
    </w:p>
    <w:p w14:paraId="699B0D89" w14:textId="77777777" w:rsidR="00104BAD" w:rsidRPr="00104BAD" w:rsidRDefault="00104BAD" w:rsidP="0010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F.  General Business</w:t>
      </w:r>
    </w:p>
    <w:p w14:paraId="7C6320E6" w14:textId="77777777" w:rsidR="00104BAD" w:rsidRPr="00104BAD" w:rsidRDefault="00104BAD" w:rsidP="0010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      </w:t>
      </w:r>
      <w:r w:rsidRPr="00104BAD">
        <w:rPr>
          <w:rFonts w:ascii="Times New Roman" w:eastAsia="Times New Roman" w:hAnsi="Times New Roman" w:cs="Times New Roman"/>
          <w:color w:val="000000"/>
        </w:rPr>
        <w:tab/>
        <w:t>F1.  Policy Review 200 -203 Board of Directors (Buffington)</w:t>
      </w:r>
    </w:p>
    <w:p w14:paraId="01F2197C" w14:textId="77777777" w:rsidR="00104BAD" w:rsidRPr="00104BAD" w:rsidRDefault="00104BAD" w:rsidP="00104B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F2.  Consider Online Course Service Agreement</w:t>
      </w:r>
    </w:p>
    <w:p w14:paraId="3FC85C53" w14:textId="77777777" w:rsidR="00104BAD" w:rsidRPr="00104BAD" w:rsidRDefault="00104BAD" w:rsidP="0010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ab/>
        <w:t>F3.  Consider Tuckpointing Plan</w:t>
      </w:r>
    </w:p>
    <w:p w14:paraId="048AB16D" w14:textId="77777777" w:rsidR="00104BAD" w:rsidRPr="00104BAD" w:rsidRDefault="00104BAD" w:rsidP="0010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        </w:t>
      </w:r>
      <w:r w:rsidRPr="00104BAD">
        <w:rPr>
          <w:rFonts w:ascii="Times New Roman" w:eastAsia="Times New Roman" w:hAnsi="Times New Roman" w:cs="Times New Roman"/>
          <w:color w:val="000000"/>
        </w:rPr>
        <w:tab/>
        <w:t> </w:t>
      </w:r>
    </w:p>
    <w:p w14:paraId="57C561D6" w14:textId="77777777" w:rsidR="00104BAD" w:rsidRPr="00104BAD" w:rsidRDefault="00104BAD" w:rsidP="0010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Times New Roman" w:eastAsia="Times New Roman" w:hAnsi="Times New Roman" w:cs="Times New Roman"/>
          <w:color w:val="000000"/>
        </w:rPr>
        <w:t>G.  Adjournment</w:t>
      </w:r>
    </w:p>
    <w:p w14:paraId="4A473445" w14:textId="77777777" w:rsidR="00104BAD" w:rsidRPr="00104BAD" w:rsidRDefault="00104BAD" w:rsidP="00104B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AD">
        <w:rPr>
          <w:rFonts w:ascii="Arial" w:eastAsia="Times New Roman" w:hAnsi="Arial" w:cs="Arial"/>
          <w:color w:val="000000"/>
        </w:rPr>
        <w:t> </w:t>
      </w:r>
    </w:p>
    <w:p w14:paraId="7ED4608B" w14:textId="77777777" w:rsidR="00C86F8A" w:rsidRDefault="00C86F8A"/>
    <w:sectPr w:rsidR="00C8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AD"/>
    <w:rsid w:val="00104BAD"/>
    <w:rsid w:val="00C8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3245"/>
  <w15:chartTrackingRefBased/>
  <w15:docId w15:val="{6E09E3D2-1AF8-4C59-A1EC-9DA0DE09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04BAD"/>
  </w:style>
  <w:style w:type="character" w:styleId="Hyperlink">
    <w:name w:val="Hyperlink"/>
    <w:basedOn w:val="DefaultParagraphFont"/>
    <w:uiPriority w:val="99"/>
    <w:semiHidden/>
    <w:unhideWhenUsed/>
    <w:rsid w:val="00104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JOKb8h5DpipWha7dMviABO9Jmjrk_y_1bsbhpFv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2022-08-10T13:23:00Z</dcterms:created>
  <dcterms:modified xsi:type="dcterms:W3CDTF">2022-08-10T13:23:00Z</dcterms:modified>
</cp:coreProperties>
</file>